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3B3" w:rsidRPr="005C5D34" w:rsidRDefault="00E633B3" w:rsidP="00E633B3">
      <w:pPr>
        <w:widowControl/>
        <w:shd w:val="clear" w:color="auto" w:fill="FFFFFF"/>
        <w:spacing w:line="97" w:lineRule="atLeas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5C5D3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20</w:t>
      </w:r>
      <w:r w:rsidR="00E8506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</w:t>
      </w:r>
      <w:r w:rsidR="00BC625D">
        <w:rPr>
          <w:rFonts w:ascii="黑体" w:eastAsia="黑体" w:hAnsi="黑体" w:cs="宋体"/>
          <w:color w:val="000000"/>
          <w:kern w:val="0"/>
          <w:sz w:val="32"/>
          <w:szCs w:val="32"/>
        </w:rPr>
        <w:t>6</w:t>
      </w:r>
      <w:r w:rsidRPr="005C5D34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年《精细化工》月刊订单</w:t>
      </w:r>
    </w:p>
    <w:p w:rsidR="00E633B3" w:rsidRPr="00E633B3" w:rsidRDefault="00E633B3" w:rsidP="005C5D34">
      <w:pPr>
        <w:widowControl/>
        <w:shd w:val="clear" w:color="auto" w:fill="FFFFFF"/>
        <w:spacing w:line="97" w:lineRule="atLeast"/>
        <w:ind w:leftChars="-1" w:left="-2" w:firstLineChars="202" w:firstLine="424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633B3">
        <w:rPr>
          <w:rFonts w:ascii="宋体" w:eastAsia="宋体" w:hAnsi="宋体" w:cs="宋体" w:hint="eastAsia"/>
          <w:color w:val="000000"/>
          <w:kern w:val="0"/>
          <w:szCs w:val="21"/>
        </w:rPr>
        <w:t>《精细化工》杂志为月刊，每月15日出版，是中国化工学会精细化工专业委员会和中国精细化工协会（筹）会刊，是中国百种杰出学术期刊、中国精品科技期刊、中文核心期刊</w:t>
      </w:r>
      <w:r w:rsidRPr="005C5D34">
        <w:rPr>
          <w:rFonts w:ascii="宋体" w:eastAsia="宋体" w:hAnsi="宋体" w:cs="宋体" w:hint="eastAsia"/>
          <w:color w:val="000000"/>
          <w:kern w:val="0"/>
          <w:szCs w:val="21"/>
        </w:rPr>
        <w:t>，为EI等数据库收录期刊</w:t>
      </w:r>
      <w:r w:rsidRPr="00E633B3">
        <w:rPr>
          <w:rFonts w:ascii="宋体" w:eastAsia="宋体" w:hAnsi="宋体" w:cs="宋体" w:hint="eastAsia"/>
          <w:color w:val="000000"/>
          <w:kern w:val="0"/>
          <w:szCs w:val="21"/>
        </w:rPr>
        <w:t>，是国内创办最早的精细化工专业技术刊物。本刊宗旨：全国精细化工界的学术交流园地；科技成果转化为生产力的桥梁；宣传中国精细化工技术政策的喉舌；了解世界精细化工发展动态的窗口。国内外公开发行。本刊报道范围，涉及当代中国精细化工科学与工业的众多新兴领域。国内统一刊号：CN21-1203/TQ;国际标准刊号：ISSN1003-5214。</w:t>
      </w:r>
    </w:p>
    <w:p w:rsidR="00E633B3" w:rsidRPr="00E633B3" w:rsidRDefault="00E633B3" w:rsidP="00E633B3">
      <w:pPr>
        <w:widowControl/>
        <w:shd w:val="clear" w:color="auto" w:fill="FFFFFF"/>
        <w:spacing w:before="120" w:after="120" w:line="101" w:lineRule="atLeast"/>
        <w:ind w:firstLine="480"/>
        <w:jc w:val="left"/>
        <w:rPr>
          <w:rFonts w:ascii="宋体" w:eastAsia="宋体" w:hAnsi="宋体" w:cs="宋体"/>
          <w:color w:val="555555"/>
          <w:kern w:val="0"/>
          <w:szCs w:val="21"/>
        </w:rPr>
      </w:pPr>
      <w:r w:rsidRPr="00E633B3">
        <w:rPr>
          <w:rFonts w:ascii="宋体" w:eastAsia="宋体" w:hAnsi="宋体" w:cs="宋体" w:hint="eastAsia"/>
          <w:color w:val="000000"/>
          <w:kern w:val="0"/>
          <w:szCs w:val="21"/>
        </w:rPr>
        <w:t>《精细化工》主要栏目有：功能材料、电子化学品、生物工程、催化与分离提纯技术、表面活性剂、食品与饲料添加剂、香料与香精、医药与日化原料、有机电合成与工业、皮革化学品、淀粉衍生物、造纸化学品、水处理技术、特种染料与颜料、橡塑助剂、纺织染整助剂、中药现代化技术、粘合剂、油田化学品与油品添加剂、建筑用化学品、丙烯酸系列化学品、精细化工中间体、其他等。</w:t>
      </w:r>
    </w:p>
    <w:p w:rsidR="00E633B3" w:rsidRPr="00E633B3" w:rsidRDefault="00E633B3" w:rsidP="00E633B3">
      <w:pPr>
        <w:widowControl/>
        <w:shd w:val="clear" w:color="auto" w:fill="FFFFFF"/>
        <w:spacing w:before="120" w:after="120" w:line="101" w:lineRule="atLeast"/>
        <w:ind w:firstLine="480"/>
        <w:jc w:val="left"/>
        <w:rPr>
          <w:rFonts w:ascii="宋体" w:eastAsia="宋体" w:hAnsi="宋体" w:cs="宋体"/>
          <w:color w:val="555555"/>
          <w:kern w:val="0"/>
          <w:szCs w:val="21"/>
        </w:rPr>
      </w:pPr>
      <w:r w:rsidRPr="00E633B3">
        <w:rPr>
          <w:rFonts w:ascii="宋体" w:eastAsia="宋体" w:hAnsi="宋体" w:cs="宋体" w:hint="eastAsia"/>
          <w:color w:val="000000"/>
          <w:kern w:val="0"/>
          <w:szCs w:val="21"/>
        </w:rPr>
        <w:t>《精细化工》国内定价</w:t>
      </w:r>
      <w:r w:rsidR="007C4B63">
        <w:rPr>
          <w:rFonts w:ascii="宋体" w:eastAsia="宋体" w:hAnsi="宋体" w:cs="宋体" w:hint="eastAsia"/>
          <w:color w:val="000000"/>
          <w:kern w:val="0"/>
          <w:szCs w:val="21"/>
        </w:rPr>
        <w:t>50</w:t>
      </w:r>
      <w:r w:rsidRPr="00E633B3">
        <w:rPr>
          <w:rFonts w:ascii="宋体" w:eastAsia="宋体" w:hAnsi="宋体" w:cs="宋体" w:hint="eastAsia"/>
          <w:color w:val="000000"/>
          <w:kern w:val="0"/>
          <w:szCs w:val="21"/>
        </w:rPr>
        <w:t>元/本，全年定价：</w:t>
      </w:r>
      <w:r w:rsidR="007C4B63">
        <w:rPr>
          <w:rFonts w:ascii="宋体" w:eastAsia="宋体" w:hAnsi="宋体" w:cs="宋体" w:hint="eastAsia"/>
          <w:color w:val="000000"/>
          <w:kern w:val="0"/>
          <w:szCs w:val="21"/>
        </w:rPr>
        <w:t>60</w:t>
      </w:r>
      <w:r w:rsidRPr="00E633B3">
        <w:rPr>
          <w:rFonts w:ascii="宋体" w:eastAsia="宋体" w:hAnsi="宋体" w:cs="宋体" w:hint="eastAsia"/>
          <w:color w:val="000000"/>
          <w:kern w:val="0"/>
          <w:szCs w:val="21"/>
        </w:rPr>
        <w:t>0元/年。国内邮发代号：8-55；国内订阅处：全国各地邮政局(所)；国外发行代号：4624 M；国外总发行：中国国际图书贸易总公司(北京399信箱)。编辑部随时办理补订本刊的业务。欢迎您订阅。</w:t>
      </w:r>
    </w:p>
    <w:p w:rsidR="00E633B3" w:rsidRPr="005C5D34" w:rsidRDefault="005C5D34" w:rsidP="00E633B3">
      <w:pPr>
        <w:widowControl/>
        <w:shd w:val="clear" w:color="auto" w:fill="FFFFFF"/>
        <w:spacing w:line="97" w:lineRule="atLeast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  <w:r w:rsidRPr="005C5D34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邮局汇款</w:t>
      </w:r>
    </w:p>
    <w:p w:rsidR="00E633B3" w:rsidRPr="005C5D34" w:rsidRDefault="00E633B3" w:rsidP="00E633B3">
      <w:pPr>
        <w:widowControl/>
        <w:shd w:val="clear" w:color="auto" w:fill="FFFFFF"/>
        <w:spacing w:line="97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C5D3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邮编：116023  </w:t>
      </w:r>
      <w:r w:rsidRPr="005C5D3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地址：</w:t>
      </w:r>
      <w:r w:rsidRPr="00E633B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大连高新区黄浦路201</w:t>
      </w:r>
      <w:bookmarkStart w:id="0" w:name="_GoBack"/>
      <w:bookmarkEnd w:id="0"/>
      <w:r w:rsidRPr="00E633B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号</w:t>
      </w:r>
      <w:r w:rsidRPr="005C5D3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  <w:r w:rsidRPr="005C5D3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收款人：</w:t>
      </w:r>
      <w:r w:rsidRPr="005C5D3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精细化工</w:t>
      </w:r>
      <w:r w:rsidRPr="00E633B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编辑部</w:t>
      </w:r>
    </w:p>
    <w:p w:rsidR="00E633B3" w:rsidRPr="005C5D34" w:rsidRDefault="005C5D34" w:rsidP="00E633B3">
      <w:pPr>
        <w:widowControl/>
        <w:shd w:val="clear" w:color="auto" w:fill="FFFFFF"/>
        <w:spacing w:line="97" w:lineRule="atLeast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5C5D34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银行汇款</w:t>
      </w:r>
    </w:p>
    <w:p w:rsidR="00BB1A21" w:rsidRDefault="00E633B3" w:rsidP="00E633B3">
      <w:pPr>
        <w:widowControl/>
        <w:shd w:val="clear" w:color="auto" w:fill="FFFFFF"/>
        <w:spacing w:line="97" w:lineRule="atLeast"/>
        <w:jc w:val="left"/>
        <w:rPr>
          <w:rFonts w:ascii="宋体" w:eastAsia="宋体" w:hAnsi="宋体" w:cs="宋体"/>
          <w:bCs/>
          <w:color w:val="000000"/>
          <w:kern w:val="0"/>
          <w:sz w:val="24"/>
          <w:szCs w:val="24"/>
        </w:rPr>
      </w:pPr>
      <w:r w:rsidRPr="005C5D3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开户行：</w:t>
      </w:r>
      <w:r w:rsidRPr="00E633B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工商银行大连星海支行</w:t>
      </w:r>
      <w:r w:rsidR="00BB1A2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</w:t>
      </w:r>
      <w:r w:rsidRPr="005C5D3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收款单位：</w:t>
      </w:r>
      <w:r w:rsidRPr="00E633B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中昊(大连)化工研究设计院有限公司</w:t>
      </w:r>
      <w:r w:rsidRPr="005C5D3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账号：</w:t>
      </w:r>
      <w:r w:rsidRPr="00E633B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3400202309008902113</w:t>
      </w:r>
      <w:r w:rsidR="00BB1A2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   </w:t>
      </w:r>
      <w:r w:rsidR="005C5D34" w:rsidRPr="005C5D3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汇款时</w:t>
      </w:r>
      <w:r w:rsidRPr="00E633B3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务必写清楚</w:t>
      </w:r>
      <w:r w:rsidR="005C5D34" w:rsidRPr="005C5D34">
        <w:rPr>
          <w:rFonts w:ascii="宋体" w:eastAsia="宋体" w:hAnsi="宋体" w:cs="宋体" w:hint="eastAsia"/>
          <w:bCs/>
          <w:color w:val="000000"/>
          <w:kern w:val="0"/>
          <w:sz w:val="24"/>
          <w:szCs w:val="24"/>
        </w:rPr>
        <w:t>“精细化工订刊费”</w:t>
      </w:r>
    </w:p>
    <w:p w:rsidR="00E633B3" w:rsidRPr="00E633B3" w:rsidRDefault="00BB1A21" w:rsidP="00E633B3">
      <w:pPr>
        <w:widowControl/>
        <w:shd w:val="clear" w:color="auto" w:fill="FFFFFF"/>
        <w:spacing w:line="97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汇款后，</w:t>
      </w:r>
      <w:r w:rsidR="005C5D34" w:rsidRPr="005C5D3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填下表并</w:t>
      </w:r>
      <w:r w:rsidR="00E633B3" w:rsidRPr="00E633B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发邮件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至</w:t>
      </w:r>
      <w:r w:rsidR="00E633B3" w:rsidRPr="00E633B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  <w:hyperlink r:id="rId6" w:history="1">
        <w:r w:rsidR="00E633B3" w:rsidRPr="005C5D34">
          <w:rPr>
            <w:rFonts w:ascii="宋体" w:eastAsia="宋体" w:hAnsi="宋体" w:cs="宋体" w:hint="eastAsia"/>
            <w:color w:val="000000"/>
            <w:kern w:val="0"/>
            <w:sz w:val="24"/>
            <w:szCs w:val="24"/>
          </w:rPr>
          <w:t>jxhgbjb@126.com</w:t>
        </w:r>
      </w:hyperlink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邮箱</w:t>
      </w:r>
    </w:p>
    <w:tbl>
      <w:tblPr>
        <w:tblW w:w="5336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0000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6"/>
        <w:gridCol w:w="4111"/>
        <w:gridCol w:w="1274"/>
        <w:gridCol w:w="1899"/>
      </w:tblGrid>
      <w:tr w:rsidR="005C5D34" w:rsidRPr="00E633B3" w:rsidTr="00BB1A21">
        <w:trPr>
          <w:trHeight w:val="723"/>
          <w:jc w:val="center"/>
        </w:trPr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33B3" w:rsidRPr="00E633B3" w:rsidRDefault="00E633B3" w:rsidP="00E633B3">
            <w:pPr>
              <w:widowControl/>
              <w:spacing w:line="1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33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订阅单位名称</w:t>
            </w:r>
          </w:p>
        </w:tc>
        <w:tc>
          <w:tcPr>
            <w:tcW w:w="2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33B3" w:rsidRPr="00E633B3" w:rsidRDefault="00E633B3" w:rsidP="00E633B3">
            <w:pPr>
              <w:widowControl/>
              <w:spacing w:line="10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33B3" w:rsidRPr="00E633B3" w:rsidRDefault="00E633B3" w:rsidP="00E633B3">
            <w:pPr>
              <w:widowControl/>
              <w:spacing w:line="1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33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收件人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33B3" w:rsidRPr="00E633B3" w:rsidRDefault="00E633B3" w:rsidP="00E633B3">
            <w:pPr>
              <w:widowControl/>
              <w:spacing w:line="10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C5D34" w:rsidRPr="00E633B3" w:rsidTr="00BB1A21">
        <w:trPr>
          <w:trHeight w:val="240"/>
          <w:jc w:val="center"/>
        </w:trPr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33B3" w:rsidRPr="00E633B3" w:rsidRDefault="00E633B3" w:rsidP="00E633B3">
            <w:pPr>
              <w:widowControl/>
              <w:spacing w:line="1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33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33B3" w:rsidRPr="00E633B3" w:rsidRDefault="00E633B3" w:rsidP="00E633B3">
            <w:pPr>
              <w:widowControl/>
              <w:spacing w:line="10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33B3" w:rsidRPr="00E633B3" w:rsidRDefault="00E633B3" w:rsidP="00E633B3">
            <w:pPr>
              <w:widowControl/>
              <w:spacing w:line="1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33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33B3" w:rsidRPr="00E633B3" w:rsidRDefault="00E633B3" w:rsidP="00E633B3">
            <w:pPr>
              <w:widowControl/>
              <w:spacing w:line="10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5C5D34" w:rsidRPr="00E633B3" w:rsidTr="00BB1A21">
        <w:trPr>
          <w:trHeight w:val="240"/>
          <w:jc w:val="center"/>
        </w:trPr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33B3" w:rsidRPr="00E633B3" w:rsidRDefault="00E633B3" w:rsidP="00E633B3">
            <w:pPr>
              <w:widowControl/>
              <w:spacing w:line="1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633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订阅份数</w:t>
            </w:r>
          </w:p>
        </w:tc>
        <w:tc>
          <w:tcPr>
            <w:tcW w:w="2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33B3" w:rsidRPr="00E633B3" w:rsidRDefault="005C5D34" w:rsidP="00BC625D">
            <w:pPr>
              <w:widowControl/>
              <w:spacing w:line="10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20</w:t>
            </w:r>
            <w:r w:rsidR="00E8506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BC625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年第   ～    期每期   本            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33B3" w:rsidRPr="00E633B3" w:rsidRDefault="00BB1A21" w:rsidP="00E633B3">
            <w:pPr>
              <w:widowControl/>
              <w:spacing w:line="106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收刊人</w:t>
            </w:r>
            <w:r w:rsidR="00E633B3" w:rsidRPr="00E633B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33B3" w:rsidRPr="00E633B3" w:rsidRDefault="00E633B3" w:rsidP="00E633B3">
            <w:pPr>
              <w:widowControl/>
              <w:spacing w:line="106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164B75" w:rsidRPr="00E633B3" w:rsidTr="00BB1A21">
        <w:trPr>
          <w:trHeight w:val="240"/>
          <w:jc w:val="center"/>
        </w:trPr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B75" w:rsidRDefault="00164B7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发票种类</w:t>
            </w:r>
          </w:p>
        </w:tc>
        <w:tc>
          <w:tcPr>
            <w:tcW w:w="39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B75" w:rsidRDefault="00164B75" w:rsidP="00164B75">
            <w:pPr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64B75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□</w:t>
            </w:r>
            <w:r>
              <w:rPr>
                <w:rFonts w:hint="eastAsia"/>
                <w:color w:val="000000"/>
                <w:sz w:val="28"/>
                <w:szCs w:val="28"/>
              </w:rPr>
              <w:t>增值税专票</w:t>
            </w:r>
            <w:r w:rsidRPr="00164B75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□</w:t>
            </w:r>
            <w:r>
              <w:rPr>
                <w:rFonts w:hint="eastAsia"/>
                <w:color w:val="000000"/>
                <w:sz w:val="28"/>
                <w:szCs w:val="28"/>
              </w:rPr>
              <w:t>电子版普通发票</w:t>
            </w:r>
            <w:r w:rsidRPr="00164B75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□</w:t>
            </w:r>
            <w:r>
              <w:rPr>
                <w:rFonts w:hint="eastAsia"/>
                <w:color w:val="000000"/>
                <w:sz w:val="28"/>
                <w:szCs w:val="28"/>
              </w:rPr>
              <w:t>电子版普通发票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sz w:val="28"/>
                <w:szCs w:val="28"/>
              </w:rPr>
              <w:t>（打</w:t>
            </w:r>
            <w:r w:rsidRPr="00164B75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√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）</w:t>
            </w:r>
          </w:p>
        </w:tc>
      </w:tr>
      <w:tr w:rsidR="00164B75" w:rsidRPr="00E633B3" w:rsidTr="00BB1A21">
        <w:trPr>
          <w:trHeight w:val="240"/>
          <w:jc w:val="center"/>
        </w:trPr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B75" w:rsidRDefault="00164B75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发票</w:t>
            </w:r>
            <w:r w:rsidR="00BB1A21">
              <w:rPr>
                <w:rFonts w:hint="eastAsia"/>
                <w:color w:val="000000"/>
                <w:sz w:val="28"/>
                <w:szCs w:val="28"/>
              </w:rPr>
              <w:t>台头</w:t>
            </w:r>
          </w:p>
        </w:tc>
        <w:tc>
          <w:tcPr>
            <w:tcW w:w="2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B75" w:rsidRDefault="00164B7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B75" w:rsidRDefault="00BB1A21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金额</w:t>
            </w:r>
          </w:p>
        </w:tc>
        <w:tc>
          <w:tcPr>
            <w:tcW w:w="1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64B75" w:rsidRDefault="00BB1A21">
            <w:pPr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color w:val="000000"/>
                <w:sz w:val="28"/>
                <w:szCs w:val="28"/>
              </w:rPr>
              <w:t>元</w:t>
            </w:r>
          </w:p>
        </w:tc>
      </w:tr>
      <w:tr w:rsidR="00BB1A21" w:rsidRPr="00E633B3" w:rsidTr="00BB1A21">
        <w:trPr>
          <w:trHeight w:val="240"/>
          <w:jc w:val="center"/>
        </w:trPr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1A21" w:rsidRDefault="00BB1A21">
            <w:pPr>
              <w:rPr>
                <w:color w:val="000000"/>
                <w:sz w:val="28"/>
                <w:szCs w:val="28"/>
              </w:rPr>
            </w:pPr>
            <w:r w:rsidRPr="00BB1A21">
              <w:rPr>
                <w:rFonts w:hint="eastAsia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39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1A21" w:rsidRDefault="00BB1A21">
            <w:pPr>
              <w:rPr>
                <w:color w:val="000000"/>
                <w:sz w:val="28"/>
                <w:szCs w:val="28"/>
              </w:rPr>
            </w:pPr>
          </w:p>
        </w:tc>
      </w:tr>
      <w:tr w:rsidR="00BB1A21" w:rsidRPr="00E633B3" w:rsidTr="00BB1A21">
        <w:trPr>
          <w:trHeight w:val="240"/>
          <w:jc w:val="center"/>
        </w:trPr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1A21" w:rsidRPr="00BB1A21" w:rsidRDefault="00BB1A21">
            <w:pPr>
              <w:rPr>
                <w:color w:val="000000"/>
                <w:sz w:val="28"/>
                <w:szCs w:val="28"/>
              </w:rPr>
            </w:pPr>
            <w:r w:rsidRPr="00BB1A21">
              <w:rPr>
                <w:rFonts w:hint="eastAsia"/>
                <w:color w:val="000000"/>
                <w:sz w:val="28"/>
                <w:szCs w:val="28"/>
              </w:rPr>
              <w:t>地址、电话</w:t>
            </w:r>
          </w:p>
        </w:tc>
        <w:tc>
          <w:tcPr>
            <w:tcW w:w="39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1A21" w:rsidRDefault="00BB1A21">
            <w:pPr>
              <w:rPr>
                <w:color w:val="000000"/>
                <w:sz w:val="28"/>
                <w:szCs w:val="28"/>
              </w:rPr>
            </w:pPr>
          </w:p>
        </w:tc>
      </w:tr>
      <w:tr w:rsidR="00BB1A21" w:rsidRPr="00E633B3" w:rsidTr="00BB1A21">
        <w:trPr>
          <w:trHeight w:val="240"/>
          <w:jc w:val="center"/>
        </w:trPr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1A21" w:rsidRPr="00BB1A21" w:rsidRDefault="00BB1A21">
            <w:pPr>
              <w:rPr>
                <w:color w:val="000000"/>
                <w:w w:val="90"/>
                <w:sz w:val="28"/>
                <w:szCs w:val="28"/>
              </w:rPr>
            </w:pPr>
            <w:r w:rsidRPr="00BB1A21">
              <w:rPr>
                <w:rFonts w:hint="eastAsia"/>
                <w:color w:val="000000"/>
                <w:w w:val="90"/>
                <w:sz w:val="28"/>
                <w:szCs w:val="28"/>
              </w:rPr>
              <w:t>开户银行及账号</w:t>
            </w:r>
          </w:p>
        </w:tc>
        <w:tc>
          <w:tcPr>
            <w:tcW w:w="39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1A21" w:rsidRDefault="00BB1A21">
            <w:pPr>
              <w:rPr>
                <w:color w:val="000000"/>
                <w:sz w:val="28"/>
                <w:szCs w:val="28"/>
              </w:rPr>
            </w:pPr>
          </w:p>
        </w:tc>
      </w:tr>
      <w:tr w:rsidR="00BB1A21" w:rsidRPr="00E633B3" w:rsidTr="00BB1A21">
        <w:trPr>
          <w:trHeight w:val="240"/>
          <w:jc w:val="center"/>
        </w:trPr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1A21" w:rsidRPr="00BB1A21" w:rsidRDefault="00BB1A21" w:rsidP="00BB1A21">
            <w:pPr>
              <w:rPr>
                <w:color w:val="000000"/>
                <w:w w:val="90"/>
                <w:sz w:val="28"/>
                <w:szCs w:val="28"/>
              </w:rPr>
            </w:pPr>
            <w:r>
              <w:rPr>
                <w:rFonts w:hint="eastAsia"/>
                <w:color w:val="000000"/>
                <w:w w:val="90"/>
                <w:sz w:val="28"/>
                <w:szCs w:val="28"/>
              </w:rPr>
              <w:t>发票发至邮</w:t>
            </w:r>
            <w:r w:rsidRPr="00BB1A21">
              <w:rPr>
                <w:rFonts w:hint="eastAsia"/>
                <w:color w:val="000000"/>
                <w:w w:val="90"/>
                <w:sz w:val="28"/>
                <w:szCs w:val="28"/>
              </w:rPr>
              <w:t>箱</w:t>
            </w:r>
          </w:p>
        </w:tc>
        <w:tc>
          <w:tcPr>
            <w:tcW w:w="39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B1A21" w:rsidRDefault="00BB1A21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FF1FBD" w:rsidRDefault="00FF1FBD" w:rsidP="00BB1A21"/>
    <w:sectPr w:rsidR="00FF1FBD" w:rsidSect="005C5D34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B56" w:rsidRDefault="00C74B56" w:rsidP="00E05EA3">
      <w:r>
        <w:separator/>
      </w:r>
    </w:p>
  </w:endnote>
  <w:endnote w:type="continuationSeparator" w:id="0">
    <w:p w:rsidR="00C74B56" w:rsidRDefault="00C74B56" w:rsidP="00E0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B56" w:rsidRDefault="00C74B56" w:rsidP="00E05EA3">
      <w:r>
        <w:separator/>
      </w:r>
    </w:p>
  </w:footnote>
  <w:footnote w:type="continuationSeparator" w:id="0">
    <w:p w:rsidR="00C74B56" w:rsidRDefault="00C74B56" w:rsidP="00E05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33B3"/>
    <w:rsid w:val="00164B75"/>
    <w:rsid w:val="005C5D34"/>
    <w:rsid w:val="00654410"/>
    <w:rsid w:val="006A4D50"/>
    <w:rsid w:val="007C4B63"/>
    <w:rsid w:val="008F7F2F"/>
    <w:rsid w:val="00980B3C"/>
    <w:rsid w:val="00A46A03"/>
    <w:rsid w:val="00B82EFD"/>
    <w:rsid w:val="00BB1A21"/>
    <w:rsid w:val="00BC625D"/>
    <w:rsid w:val="00C74B56"/>
    <w:rsid w:val="00E05EA3"/>
    <w:rsid w:val="00E633B3"/>
    <w:rsid w:val="00E85068"/>
    <w:rsid w:val="00F05171"/>
    <w:rsid w:val="00F15CC1"/>
    <w:rsid w:val="00FB2578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410DE"/>
  <w15:docId w15:val="{30CA678D-5C58-44DC-8888-73C60699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F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33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E633B3"/>
    <w:rPr>
      <w:color w:val="0000FF"/>
      <w:u w:val="single"/>
    </w:rPr>
  </w:style>
  <w:style w:type="character" w:styleId="a5">
    <w:name w:val="Strong"/>
    <w:basedOn w:val="a0"/>
    <w:uiPriority w:val="22"/>
    <w:qFormat/>
    <w:rsid w:val="00E633B3"/>
    <w:rPr>
      <w:b/>
      <w:bCs/>
    </w:rPr>
  </w:style>
  <w:style w:type="character" w:customStyle="1" w:styleId="apple-converted-space">
    <w:name w:val="apple-converted-space"/>
    <w:basedOn w:val="a0"/>
    <w:rsid w:val="00E633B3"/>
  </w:style>
  <w:style w:type="table" w:styleId="a6">
    <w:name w:val="Table Grid"/>
    <w:basedOn w:val="a1"/>
    <w:uiPriority w:val="59"/>
    <w:rsid w:val="00E6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05E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05EA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05E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05EA3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BB1A21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B1A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0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xhgbjb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139</Words>
  <Characters>793</Characters>
  <Application>Microsoft Office Word</Application>
  <DocSecurity>0</DocSecurity>
  <Lines>6</Lines>
  <Paragraphs>1</Paragraphs>
  <ScaleCrop>false</ScaleCrop>
  <Company>微软中国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薛桂芬</dc:creator>
  <cp:lastModifiedBy>荥</cp:lastModifiedBy>
  <cp:revision>8</cp:revision>
  <dcterms:created xsi:type="dcterms:W3CDTF">2018-12-21T03:22:00Z</dcterms:created>
  <dcterms:modified xsi:type="dcterms:W3CDTF">2026-01-14T06:23:00Z</dcterms:modified>
</cp:coreProperties>
</file>